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2" w:rsidRDefault="00E13482">
      <w:pPr>
        <w:framePr w:wrap="none" w:vAnchor="page" w:hAnchor="page" w:x="1540" w:y="2398"/>
      </w:pPr>
    </w:p>
    <w:p w:rsidR="00E13482" w:rsidRDefault="00E13482">
      <w:pPr>
        <w:pStyle w:val="a7"/>
        <w:framePr w:wrap="none" w:vAnchor="page" w:hAnchor="page" w:x="8853" w:y="512"/>
        <w:shd w:val="clear" w:color="auto" w:fill="auto"/>
        <w:spacing w:line="140" w:lineRule="exact"/>
      </w:pPr>
    </w:p>
    <w:p w:rsidR="00DE6292" w:rsidRPr="00024E80" w:rsidRDefault="00DE6292" w:rsidP="00466286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  <w:r w:rsidRPr="00024E80">
        <w:rPr>
          <w:rFonts w:ascii="Times New Roman" w:hAnsi="Times New Roman" w:cs="Times New Roman"/>
          <w:u w:val="single"/>
        </w:rPr>
        <w:t>Государственное автономное профессиональное образовательное учреждение</w:t>
      </w:r>
    </w:p>
    <w:p w:rsidR="002B1B3C" w:rsidRPr="00024E80" w:rsidRDefault="00DE6292" w:rsidP="00DE6292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  <w:r w:rsidRPr="00024E80">
        <w:rPr>
          <w:rFonts w:ascii="Times New Roman" w:hAnsi="Times New Roman" w:cs="Times New Roman"/>
          <w:u w:val="single"/>
        </w:rPr>
        <w:t xml:space="preserve"> Свердловской области «Белоярский многопрофильный техникум»</w:t>
      </w:r>
    </w:p>
    <w:p w:rsidR="00DE6292" w:rsidRPr="00DE6292" w:rsidRDefault="00DE6292" w:rsidP="00DE6292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</w:p>
    <w:p w:rsidR="002B1B3C" w:rsidRPr="002B1B3C" w:rsidRDefault="007657AB" w:rsidP="002B1B3C">
      <w:pPr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  <w:lang w:bidi="ar-SA"/>
        </w:rPr>
      </w:pPr>
      <w:r w:rsidRPr="002B1B3C">
        <w:rPr>
          <w:rFonts w:ascii="Times New Roman" w:hAnsi="Times New Roman" w:cs="Times New Roman"/>
          <w:b/>
        </w:rPr>
        <w:t xml:space="preserve">Контрольные цифры приема по соответствующим </w:t>
      </w:r>
      <w:r w:rsidR="002B1B3C" w:rsidRPr="002B1B3C">
        <w:rPr>
          <w:rFonts w:ascii="Times New Roman" w:hAnsi="Times New Roman" w:cs="Times New Roman"/>
          <w:b/>
        </w:rPr>
        <w:t xml:space="preserve">специальностям и профессиям </w:t>
      </w:r>
      <w:r w:rsidR="002B1B3C" w:rsidRPr="002B1B3C">
        <w:rPr>
          <w:rFonts w:ascii="yandex-sans" w:eastAsia="Times New Roman" w:hAnsi="yandex-sans" w:cs="Times New Roman"/>
          <w:b/>
          <w:sz w:val="23"/>
          <w:szCs w:val="23"/>
          <w:lang w:bidi="ar-SA"/>
        </w:rPr>
        <w:t>для обучения по образовательным программам среднего профессионального образования на 2020 год</w:t>
      </w:r>
    </w:p>
    <w:p w:rsidR="002376E1" w:rsidRPr="002B1B3C" w:rsidRDefault="002376E1" w:rsidP="007657AB">
      <w:pPr>
        <w:ind w:left="12191" w:hanging="11057"/>
        <w:rPr>
          <w:rFonts w:ascii="Times New Roman" w:hAnsi="Times New Roman" w:cs="Times New Roman"/>
        </w:rPr>
      </w:pPr>
    </w:p>
    <w:p w:rsidR="002376E1" w:rsidRPr="007657AB" w:rsidRDefault="002376E1" w:rsidP="002376E1">
      <w:pPr>
        <w:ind w:left="12191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54"/>
        <w:tblOverlap w:val="never"/>
        <w:tblW w:w="11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130"/>
        <w:gridCol w:w="2969"/>
        <w:gridCol w:w="582"/>
        <w:gridCol w:w="600"/>
        <w:gridCol w:w="574"/>
        <w:gridCol w:w="600"/>
        <w:gridCol w:w="575"/>
        <w:gridCol w:w="620"/>
        <w:gridCol w:w="554"/>
        <w:gridCol w:w="624"/>
        <w:gridCol w:w="573"/>
        <w:gridCol w:w="779"/>
        <w:gridCol w:w="643"/>
      </w:tblGrid>
      <w:tr w:rsidR="002B1B3C" w:rsidRPr="00DE6292" w:rsidTr="00840F21">
        <w:trPr>
          <w:trHeight w:hRule="exact" w:val="53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Номер</w:t>
            </w:r>
          </w:p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строки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Код</w:t>
            </w:r>
          </w:p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45pt"/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профессии/</w:t>
            </w:r>
          </w:p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специальности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Наименование образовательных программ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КЦП</w:t>
            </w:r>
          </w:p>
        </w:tc>
        <w:tc>
          <w:tcPr>
            <w:tcW w:w="61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Объем приема обучающихся (человек)</w:t>
            </w:r>
          </w:p>
        </w:tc>
      </w:tr>
      <w:tr w:rsidR="002B1B3C" w:rsidRPr="00DE6292" w:rsidTr="00840F21">
        <w:trPr>
          <w:trHeight w:hRule="exact" w:val="680"/>
        </w:trPr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СПО (программы подготовки квалифицированных рабочих, служащих)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СПО (среднего звена)</w:t>
            </w:r>
          </w:p>
        </w:tc>
      </w:tr>
      <w:tr w:rsidR="002B1B3C" w:rsidRPr="00DE6292" w:rsidTr="00840F21">
        <w:trPr>
          <w:trHeight w:hRule="exact" w:val="346"/>
        </w:trPr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очная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очно-заочная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очная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очно-за очная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заочная</w:t>
            </w:r>
          </w:p>
        </w:tc>
      </w:tr>
      <w:tr w:rsidR="002B1B3C" w:rsidRPr="00DE6292" w:rsidTr="00840F21">
        <w:trPr>
          <w:trHeight w:hRule="exact" w:val="1181"/>
        </w:trPr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9 классов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11 классов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9 классов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11 классов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9 классов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11 классов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9 классов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024E8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 xml:space="preserve">на базе </w:t>
            </w:r>
            <w:r w:rsidR="00024E80">
              <w:rPr>
                <w:rStyle w:val="245pt"/>
                <w:sz w:val="20"/>
                <w:szCs w:val="20"/>
              </w:rPr>
              <w:t>11</w:t>
            </w:r>
            <w:r w:rsidRPr="00DE6292">
              <w:rPr>
                <w:rStyle w:val="245pt"/>
                <w:sz w:val="20"/>
                <w:szCs w:val="20"/>
              </w:rPr>
              <w:t xml:space="preserve"> классов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9 классов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на базе 11 классов</w:t>
            </w:r>
          </w:p>
        </w:tc>
      </w:tr>
      <w:tr w:rsidR="002B1B3C" w:rsidRPr="00DE6292" w:rsidTr="00840F21">
        <w:trPr>
          <w:trHeight w:hRule="exact"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B3C" w:rsidRPr="00DE6292" w:rsidRDefault="002B1B3C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14</w:t>
            </w:r>
          </w:p>
        </w:tc>
      </w:tr>
      <w:tr w:rsidR="00840F21" w:rsidRPr="00DE6292" w:rsidTr="00840F21">
        <w:trPr>
          <w:trHeight w:hRule="exact" w:val="8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15.01.13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061AF0">
            <w:pPr>
              <w:pStyle w:val="2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5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08.02.01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061AF0">
            <w:pPr>
              <w:pStyle w:val="2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5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09.02.04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061AF0">
            <w:pPr>
              <w:pStyle w:val="2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5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19.02.10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061AF0">
            <w:pPr>
              <w:pStyle w:val="2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7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23.02.03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35.02.07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5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38.02.01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45pt"/>
                <w:sz w:val="20"/>
                <w:szCs w:val="20"/>
                <w:lang w:val="en-US"/>
              </w:rPr>
            </w:pPr>
            <w:r w:rsidRPr="00DE6292">
              <w:rPr>
                <w:rStyle w:val="245pt"/>
                <w:sz w:val="20"/>
                <w:szCs w:val="20"/>
                <w:lang w:val="en-US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44.02.01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45pt"/>
                <w:sz w:val="20"/>
                <w:szCs w:val="20"/>
                <w:lang w:val="en-US"/>
              </w:rPr>
            </w:pPr>
            <w:r w:rsidRPr="00DE6292">
              <w:rPr>
                <w:rStyle w:val="245pt"/>
                <w:sz w:val="20"/>
                <w:szCs w:val="20"/>
                <w:lang w:val="en-US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F21" w:rsidRPr="00DE6292" w:rsidTr="00840F21">
        <w:trPr>
          <w:trHeight w:hRule="exact" w:val="7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44.02.03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E6292">
              <w:rPr>
                <w:rStyle w:val="245pt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45pt"/>
                <w:sz w:val="20"/>
                <w:szCs w:val="20"/>
                <w:lang w:val="en-US"/>
              </w:rPr>
            </w:pPr>
            <w:r w:rsidRPr="00DE6292">
              <w:rPr>
                <w:rStyle w:val="245pt"/>
                <w:sz w:val="20"/>
                <w:szCs w:val="20"/>
                <w:lang w:val="en-US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F21" w:rsidRPr="00DE6292" w:rsidRDefault="00840F21" w:rsidP="00DA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6E1" w:rsidRPr="007657AB" w:rsidRDefault="002376E1" w:rsidP="00466286">
      <w:pPr>
        <w:rPr>
          <w:rFonts w:ascii="Times New Roman" w:hAnsi="Times New Roman" w:cs="Times New Roman"/>
          <w:sz w:val="22"/>
          <w:szCs w:val="22"/>
        </w:rPr>
        <w:sectPr w:rsidR="002376E1" w:rsidRPr="007657AB" w:rsidSect="002B1B3C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E13482" w:rsidRDefault="00E13482" w:rsidP="00466286">
      <w:pPr>
        <w:pStyle w:val="a7"/>
        <w:framePr w:wrap="none" w:vAnchor="page" w:hAnchor="page" w:x="8853" w:y="430"/>
        <w:shd w:val="clear" w:color="auto" w:fill="auto"/>
        <w:spacing w:line="140" w:lineRule="exact"/>
        <w:rPr>
          <w:sz w:val="2"/>
          <w:szCs w:val="2"/>
        </w:rPr>
      </w:pPr>
    </w:p>
    <w:sectPr w:rsidR="00E1348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C9" w:rsidRDefault="005067C9">
      <w:r>
        <w:separator/>
      </w:r>
    </w:p>
  </w:endnote>
  <w:endnote w:type="continuationSeparator" w:id="0">
    <w:p w:rsidR="005067C9" w:rsidRDefault="0050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C9" w:rsidRDefault="005067C9"/>
  </w:footnote>
  <w:footnote w:type="continuationSeparator" w:id="0">
    <w:p w:rsidR="005067C9" w:rsidRDefault="005067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10AC"/>
    <w:multiLevelType w:val="multilevel"/>
    <w:tmpl w:val="7022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3482"/>
    <w:rsid w:val="00024E80"/>
    <w:rsid w:val="00140F45"/>
    <w:rsid w:val="002376E1"/>
    <w:rsid w:val="002B1B3C"/>
    <w:rsid w:val="00466286"/>
    <w:rsid w:val="005067C9"/>
    <w:rsid w:val="006F60AB"/>
    <w:rsid w:val="007657AB"/>
    <w:rsid w:val="00840F21"/>
    <w:rsid w:val="009D0740"/>
    <w:rsid w:val="00B41916"/>
    <w:rsid w:val="00DA551E"/>
    <w:rsid w:val="00DE6292"/>
    <w:rsid w:val="00E13482"/>
    <w:rsid w:val="00E354BA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E1B6-2FE9-4897-BC00-63DF9D9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ranklinGothicMedium13pt">
    <w:name w:val="Другое + Franklin Gothic Medium;13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15pt1pt">
    <w:name w:val="Другое + Verdana;15 pt;Полужирный;Курсив;Интервал 1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linGothicMedium17pt">
    <w:name w:val="Другое + Franklin Gothic Medium;17 pt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75pt0pt">
    <w:name w:val="Основной текст (2) + Candara;7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6"/>
      <w:szCs w:val="5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en-US" w:eastAsia="en-US" w:bidi="en-US"/>
    </w:rPr>
  </w:style>
  <w:style w:type="character" w:customStyle="1" w:styleId="1CenturySchoolbook25pt0pt">
    <w:name w:val="Заголовок №1 + Century Schoolbook;25 pt;Полужирный;Курсив;Интервал 0 pt"/>
    <w:basedOn w:val="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">
    <w:name w:val="Основной текст (2) + Trebuchet MS;6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55pt">
    <w:name w:val="Основной текст (2) + Bookman Old Style;5;5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88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566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pacing w:val="-10"/>
      <w:sz w:val="56"/>
      <w:szCs w:val="56"/>
      <w:lang w:val="en-US" w:eastAsia="en-US" w:bidi="en-US"/>
    </w:rPr>
  </w:style>
  <w:style w:type="table" w:styleId="a8">
    <w:name w:val="Table Grid"/>
    <w:basedOn w:val="a1"/>
    <w:uiPriority w:val="39"/>
    <w:rsid w:val="0023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Татьяна Николаевна</cp:lastModifiedBy>
  <cp:revision>2</cp:revision>
  <dcterms:created xsi:type="dcterms:W3CDTF">2020-06-18T05:05:00Z</dcterms:created>
  <dcterms:modified xsi:type="dcterms:W3CDTF">2020-06-18T05:05:00Z</dcterms:modified>
</cp:coreProperties>
</file>